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2C4" w:rsidRPr="00334E36" w:rsidRDefault="00CC12C4" w:rsidP="00CC12C4">
      <w:pPr>
        <w:pStyle w:val="a3"/>
        <w:jc w:val="center"/>
      </w:pPr>
      <w:r w:rsidRPr="00334E36">
        <w:rPr>
          <w:b/>
          <w:bCs/>
        </w:rPr>
        <w:t xml:space="preserve">НОРМЫ </w:t>
      </w:r>
      <w:r w:rsidRPr="00334E36">
        <w:rPr>
          <w:b/>
          <w:bCs/>
        </w:rPr>
        <w:br/>
        <w:t xml:space="preserve">первичных средств пожаротушения для образовательных учреждений </w:t>
      </w:r>
      <w:r w:rsidRPr="00334E36">
        <w:rPr>
          <w:b/>
          <w:bCs/>
        </w:rPr>
        <w:br/>
        <w:t>(извлечения из Правил пожарной безопасности ППБ-01-93)</w:t>
      </w:r>
      <w:r w:rsidRPr="00334E36"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70"/>
        <w:gridCol w:w="4000"/>
        <w:gridCol w:w="1275"/>
        <w:gridCol w:w="1418"/>
        <w:gridCol w:w="992"/>
        <w:gridCol w:w="964"/>
        <w:gridCol w:w="1804"/>
      </w:tblGrid>
      <w:tr w:rsidR="00CC12C4" w:rsidRPr="003454A6" w:rsidTr="00CC12C4">
        <w:trPr>
          <w:trHeight w:val="794"/>
          <w:tblCellSpacing w:w="0" w:type="dxa"/>
        </w:trPr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454A6" w:rsidRDefault="00CC12C4" w:rsidP="00CC12C4">
            <w:pPr>
              <w:pStyle w:val="a4"/>
            </w:pPr>
            <w:r w:rsidRPr="003454A6">
              <w:t xml:space="preserve">№ </w:t>
            </w:r>
            <w:proofErr w:type="spellStart"/>
            <w:r w:rsidRPr="003454A6">
              <w:t>п</w:t>
            </w:r>
            <w:proofErr w:type="spellEnd"/>
            <w:r w:rsidRPr="003454A6">
              <w:t>/</w:t>
            </w:r>
            <w:proofErr w:type="spellStart"/>
            <w:r w:rsidRPr="003454A6">
              <w:t>п</w:t>
            </w:r>
            <w:proofErr w:type="spellEnd"/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Default="00CC12C4" w:rsidP="00CC12C4">
            <w:pPr>
              <w:pStyle w:val="a4"/>
            </w:pPr>
            <w:r w:rsidRPr="003454A6">
              <w:t>Наименование</w:t>
            </w:r>
          </w:p>
          <w:p w:rsidR="00CC12C4" w:rsidRPr="003454A6" w:rsidRDefault="00CC12C4" w:rsidP="00CC12C4">
            <w:pPr>
              <w:pStyle w:val="a4"/>
            </w:pPr>
            <w:r w:rsidRPr="003454A6">
              <w:t xml:space="preserve"> помещ</w:t>
            </w:r>
            <w:r w:rsidRPr="003454A6">
              <w:t>е</w:t>
            </w:r>
            <w:r w:rsidRPr="003454A6">
              <w:t>ний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454A6" w:rsidRDefault="00CC12C4" w:rsidP="00CC12C4">
            <w:pPr>
              <w:pStyle w:val="a4"/>
            </w:pPr>
            <w:r w:rsidRPr="003454A6">
              <w:t>Единица измер</w:t>
            </w:r>
            <w:r w:rsidRPr="003454A6">
              <w:t>е</w:t>
            </w:r>
            <w:r w:rsidRPr="003454A6">
              <w:t>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454A6" w:rsidRDefault="00CC12C4" w:rsidP="00CC12C4">
            <w:pPr>
              <w:pStyle w:val="a4"/>
            </w:pPr>
            <w:proofErr w:type="spellStart"/>
            <w:r w:rsidRPr="003454A6">
              <w:t>Огнетуши</w:t>
            </w:r>
            <w:r>
              <w:t>-</w:t>
            </w:r>
            <w:r w:rsidRPr="003454A6">
              <w:t>тель</w:t>
            </w:r>
            <w:proofErr w:type="spellEnd"/>
            <w:r w:rsidRPr="003454A6">
              <w:t xml:space="preserve"> пенный или </w:t>
            </w:r>
            <w:proofErr w:type="spellStart"/>
            <w:r w:rsidRPr="003454A6">
              <w:t>поро</w:t>
            </w:r>
            <w:r w:rsidRPr="003454A6">
              <w:t>ш</w:t>
            </w:r>
            <w:r>
              <w:t>-</w:t>
            </w:r>
            <w:r w:rsidRPr="003454A6">
              <w:t>ковый</w:t>
            </w:r>
            <w:proofErr w:type="spellEnd"/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454A6" w:rsidRDefault="00CC12C4" w:rsidP="00CC12C4">
            <w:pPr>
              <w:pStyle w:val="a4"/>
            </w:pPr>
            <w:proofErr w:type="spellStart"/>
            <w:r w:rsidRPr="003454A6">
              <w:t>Огнету</w:t>
            </w:r>
            <w:r>
              <w:t>-</w:t>
            </w:r>
            <w:r w:rsidRPr="003454A6">
              <w:t>шитель</w:t>
            </w:r>
            <w:proofErr w:type="spellEnd"/>
            <w:r w:rsidRPr="003454A6">
              <w:t xml:space="preserve"> </w:t>
            </w:r>
            <w:proofErr w:type="spellStart"/>
            <w:r w:rsidRPr="003454A6">
              <w:t>углекис</w:t>
            </w:r>
            <w:r>
              <w:t>-</w:t>
            </w:r>
            <w:r w:rsidRPr="003454A6">
              <w:t>ло</w:t>
            </w:r>
            <w:r w:rsidRPr="003454A6">
              <w:t>т</w:t>
            </w:r>
            <w:r w:rsidRPr="003454A6">
              <w:t>ный</w:t>
            </w:r>
            <w:proofErr w:type="spellEnd"/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454A6" w:rsidRDefault="00CC12C4" w:rsidP="00CC12C4">
            <w:pPr>
              <w:pStyle w:val="a4"/>
            </w:pPr>
            <w:proofErr w:type="spellStart"/>
            <w:r w:rsidRPr="003454A6">
              <w:t>Брезен</w:t>
            </w:r>
            <w:r>
              <w:t>-</w:t>
            </w:r>
            <w:r w:rsidRPr="003454A6">
              <w:t>товое</w:t>
            </w:r>
            <w:proofErr w:type="spellEnd"/>
            <w:r w:rsidRPr="003454A6">
              <w:t xml:space="preserve"> п</w:t>
            </w:r>
            <w:r w:rsidRPr="003454A6">
              <w:t>о</w:t>
            </w:r>
            <w:r w:rsidRPr="003454A6">
              <w:t>лотно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454A6" w:rsidRDefault="00CC12C4" w:rsidP="00CC12C4">
            <w:pPr>
              <w:pStyle w:val="a4"/>
            </w:pPr>
            <w:r w:rsidRPr="003454A6">
              <w:t>Примечание</w:t>
            </w:r>
          </w:p>
        </w:tc>
      </w:tr>
      <w:tr w:rsidR="00CC12C4" w:rsidRPr="00334E36" w:rsidTr="00CC12C4">
        <w:trPr>
          <w:tblCellSpacing w:w="0" w:type="dxa"/>
        </w:trPr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1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Классы, кабинеты, аудитории, лекционные, административные и спальные помещения, групповые детские дошкольные учреждения, общежития профте</w:t>
            </w:r>
            <w:r w:rsidRPr="00334E36">
              <w:t>х</w:t>
            </w:r>
            <w:r w:rsidRPr="00334E36">
              <w:t>училищ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30 метров длины коридора, холла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 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 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Не менее двух на этаж или его часть, выделенную глухими ст</w:t>
            </w:r>
            <w:r w:rsidRPr="00334E36">
              <w:t>е</w:t>
            </w:r>
            <w:r w:rsidRPr="00334E36">
              <w:t>нами</w:t>
            </w:r>
          </w:p>
        </w:tc>
      </w:tr>
      <w:tr w:rsidR="00CC12C4" w:rsidRPr="00334E36" w:rsidTr="00CC12C4">
        <w:trPr>
          <w:tblCellSpacing w:w="0" w:type="dxa"/>
        </w:trPr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2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 xml:space="preserve">Лаборатории (кабинеты) химии, биологии, лаборантские при них, помещения для трудового и профессионального обучения (кроме мастерских по обработке металла), кружковые технического моделирования, живописи, юных натуралистов, </w:t>
            </w:r>
            <w:proofErr w:type="spellStart"/>
            <w:r w:rsidRPr="00334E36">
              <w:t>кинофотолабор</w:t>
            </w:r>
            <w:r w:rsidRPr="00334E36">
              <w:t>а</w:t>
            </w:r>
            <w:r w:rsidRPr="00334E36">
              <w:t>тории</w:t>
            </w:r>
            <w:proofErr w:type="spellEnd"/>
            <w:r w:rsidRPr="00334E36">
              <w:t xml:space="preserve">, библиотеки, студии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smartTag w:uri="urn:schemas-microsoft-com:office:smarttags" w:element="metricconverter">
              <w:smartTagPr>
                <w:attr w:name="ProductID" w:val="100 кв. м"/>
              </w:smartTagPr>
              <w:r w:rsidRPr="00334E36">
                <w:t>100 кв. м</w:t>
              </w:r>
            </w:smartTag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 xml:space="preserve">  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 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Не менее одного на помещ</w:t>
            </w:r>
            <w:r w:rsidRPr="00334E36">
              <w:t>е</w:t>
            </w:r>
            <w:r w:rsidRPr="00334E36">
              <w:t xml:space="preserve">ние </w:t>
            </w:r>
          </w:p>
        </w:tc>
      </w:tr>
      <w:tr w:rsidR="00CC12C4" w:rsidRPr="00334E36" w:rsidTr="00CC12C4">
        <w:trPr>
          <w:tblCellSpacing w:w="0" w:type="dxa"/>
        </w:trPr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3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Кабинеты информатики, вычислительной техники, физики, мастерские по обработке металла, радиотехнические центры, электромашинные помещения и помещения вентиляционных си</w:t>
            </w:r>
            <w:r w:rsidRPr="00334E36">
              <w:t>с</w:t>
            </w:r>
            <w:r w:rsidRPr="00334E36">
              <w:t>тем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smartTag w:uri="urn:schemas-microsoft-com:office:smarttags" w:element="metricconverter">
              <w:smartTagPr>
                <w:attr w:name="ProductID" w:val="100 кв. м"/>
              </w:smartTagPr>
              <w:r w:rsidRPr="00334E36">
                <w:t>100 кв. м</w:t>
              </w:r>
            </w:smartTag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1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 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Не менее одного пенного и одного углекислотного на помещ</w:t>
            </w:r>
            <w:r w:rsidRPr="00334E36">
              <w:t>е</w:t>
            </w:r>
            <w:r w:rsidRPr="00334E36">
              <w:t>ние</w:t>
            </w:r>
          </w:p>
        </w:tc>
      </w:tr>
      <w:tr w:rsidR="00CC12C4" w:rsidRPr="00334E36" w:rsidTr="00CC12C4">
        <w:trPr>
          <w:tblCellSpacing w:w="0" w:type="dxa"/>
        </w:trPr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4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Закрытые учебно-спортивные залы, обеденные, актовые, лекционные и ч</w:t>
            </w:r>
            <w:r w:rsidRPr="00334E36">
              <w:t>и</w:t>
            </w:r>
            <w:r w:rsidRPr="00334E36">
              <w:t>тальные залы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smartTag w:uri="urn:schemas-microsoft-com:office:smarttags" w:element="metricconverter">
              <w:smartTagPr>
                <w:attr w:name="ProductID" w:val="200 кв. м"/>
              </w:smartTagPr>
              <w:r w:rsidRPr="00334E36">
                <w:t>200 кв. м</w:t>
              </w:r>
            </w:smartTag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 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 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Не менее 2-х на помещ</w:t>
            </w:r>
            <w:r w:rsidRPr="00334E36">
              <w:t>е</w:t>
            </w:r>
            <w:r w:rsidRPr="00334E36">
              <w:t xml:space="preserve">ние </w:t>
            </w:r>
          </w:p>
        </w:tc>
      </w:tr>
      <w:tr w:rsidR="00CC12C4" w:rsidRPr="00334E36" w:rsidTr="00CC12C4">
        <w:trPr>
          <w:tblCellSpacing w:w="0" w:type="dxa"/>
        </w:trPr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5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Гаражи, открытые стоянки автомашин, тракторов и др. техники (без учета первичных средств пожаротушения, которыми оборудованы транспортные сре</w:t>
            </w:r>
            <w:r w:rsidRPr="00334E36">
              <w:t>д</w:t>
            </w:r>
            <w:r w:rsidRPr="00334E36">
              <w:t>ства)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smartTag w:uri="urn:schemas-microsoft-com:office:smarttags" w:element="metricconverter">
              <w:smartTagPr>
                <w:attr w:name="ProductID" w:val="100 кв. м"/>
              </w:smartTagPr>
              <w:r w:rsidRPr="00334E36">
                <w:t>100 кв. м</w:t>
              </w:r>
            </w:smartTag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1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1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Не менее 2-х на помещение или стоянку. Дополнительно оборудуются ящиком с пе</w:t>
            </w:r>
            <w:r w:rsidRPr="00334E36">
              <w:t>с</w:t>
            </w:r>
            <w:r w:rsidRPr="00334E36">
              <w:t>ком и лопатой</w:t>
            </w:r>
          </w:p>
        </w:tc>
      </w:tr>
      <w:tr w:rsidR="00CC12C4" w:rsidRPr="00334E36" w:rsidTr="00CC12C4">
        <w:trPr>
          <w:tblCellSpacing w:w="0" w:type="dxa"/>
        </w:trPr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6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Котельные на твердом и газообразном топл</w:t>
            </w:r>
            <w:r w:rsidRPr="00334E36">
              <w:t>и</w:t>
            </w:r>
            <w:r w:rsidRPr="00334E36">
              <w:t>ве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На 2 ко</w:t>
            </w:r>
            <w:r w:rsidRPr="00334E36">
              <w:t>т</w:t>
            </w:r>
            <w:r w:rsidRPr="00334E36">
              <w:t>ла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 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 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Ящик с песком и лоп</w:t>
            </w:r>
            <w:r w:rsidRPr="00334E36">
              <w:t>а</w:t>
            </w:r>
            <w:r w:rsidRPr="00334E36">
              <w:t>той</w:t>
            </w:r>
          </w:p>
        </w:tc>
      </w:tr>
      <w:tr w:rsidR="00CC12C4" w:rsidRPr="00334E36" w:rsidTr="00CC12C4">
        <w:trPr>
          <w:tblCellSpacing w:w="0" w:type="dxa"/>
        </w:trPr>
        <w:tc>
          <w:tcPr>
            <w:tcW w:w="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7</w:t>
            </w:r>
          </w:p>
        </w:tc>
        <w:tc>
          <w:tcPr>
            <w:tcW w:w="4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Кинопроекционная, кинопер</w:t>
            </w:r>
            <w:r w:rsidRPr="00334E36">
              <w:t>е</w:t>
            </w:r>
            <w:r w:rsidRPr="00334E36">
              <w:t>движка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На 1 а</w:t>
            </w:r>
            <w:r w:rsidRPr="00334E36">
              <w:t>п</w:t>
            </w:r>
            <w:r w:rsidRPr="00334E36">
              <w:t>парат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 xml:space="preserve">1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 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1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C12C4" w:rsidRPr="00334E36" w:rsidRDefault="00CC12C4" w:rsidP="00CC12C4">
            <w:pPr>
              <w:pStyle w:val="a4"/>
            </w:pPr>
            <w:r w:rsidRPr="00334E36">
              <w:t> </w:t>
            </w:r>
          </w:p>
        </w:tc>
      </w:tr>
    </w:tbl>
    <w:p w:rsidR="00CC12C4" w:rsidRPr="00334E36" w:rsidRDefault="00CC12C4" w:rsidP="00CC12C4">
      <w:pPr>
        <w:pStyle w:val="a3"/>
        <w:rPr>
          <w:b/>
        </w:rPr>
      </w:pPr>
    </w:p>
    <w:p w:rsidR="00CC12C4" w:rsidRPr="00334E36" w:rsidRDefault="00CC12C4" w:rsidP="00CC12C4">
      <w:pPr>
        <w:pStyle w:val="a3"/>
      </w:pPr>
      <w:r w:rsidRPr="00334E36">
        <w:rPr>
          <w:b/>
        </w:rPr>
        <w:t>Примечание</w:t>
      </w:r>
      <w:r w:rsidRPr="00334E36">
        <w:t>. Все виды огнетушителей и пожарные краны должны быть пронумерованы. На огнетушителях должен быть паспорт с указанием даты последней зарядки или проверки, веса з</w:t>
      </w:r>
      <w:r w:rsidRPr="00334E36">
        <w:t>а</w:t>
      </w:r>
      <w:r w:rsidRPr="00334E36">
        <w:t xml:space="preserve">ряда и подписи ответственного лица. </w:t>
      </w:r>
    </w:p>
    <w:p w:rsidR="005F6906" w:rsidRDefault="005F6906"/>
    <w:sectPr w:rsidR="005F6906" w:rsidSect="00CC12C4">
      <w:pgSz w:w="11906" w:h="16838"/>
      <w:pgMar w:top="709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CC12C4"/>
    <w:rsid w:val="005F6906"/>
    <w:rsid w:val="00CC1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1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C12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1559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dcterms:created xsi:type="dcterms:W3CDTF">2014-09-15T14:52:00Z</dcterms:created>
  <dcterms:modified xsi:type="dcterms:W3CDTF">2014-09-15T14:57:00Z</dcterms:modified>
</cp:coreProperties>
</file>